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E" w:rsidRPr="00DA3BE7" w:rsidRDefault="00F33B62" w:rsidP="00DA3BE7">
      <w:pPr>
        <w:jc w:val="center"/>
        <w:rPr>
          <w:sz w:val="28"/>
          <w:szCs w:val="28"/>
        </w:rPr>
      </w:pPr>
      <w:r w:rsidRPr="00DA3BE7">
        <w:rPr>
          <w:sz w:val="28"/>
          <w:szCs w:val="28"/>
        </w:rPr>
        <w:t>Финалисты</w:t>
      </w:r>
      <w:r w:rsidR="0029120C" w:rsidRPr="00DA3BE7">
        <w:rPr>
          <w:sz w:val="28"/>
          <w:szCs w:val="28"/>
        </w:rPr>
        <w:t>. Профессионалы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4 – </w:t>
      </w:r>
      <w:r w:rsidR="0029120C" w:rsidRPr="00DA3BE7">
        <w:rPr>
          <w:sz w:val="24"/>
          <w:szCs w:val="24"/>
        </w:rPr>
        <w:t xml:space="preserve">Краснов Вадим и </w:t>
      </w:r>
      <w:r w:rsidR="0029120C" w:rsidRPr="00DA3BE7">
        <w:rPr>
          <w:rFonts w:cs="Arial"/>
          <w:color w:val="000000"/>
          <w:sz w:val="24"/>
          <w:szCs w:val="24"/>
          <w:shd w:val="clear" w:color="auto" w:fill="FFFFFF"/>
        </w:rPr>
        <w:t> коллектив студии "Avtorland" г.Москва.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 xml:space="preserve"> – 31,56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8 - </w:t>
      </w:r>
      <w:r w:rsidR="00F368E3" w:rsidRPr="00DA3BE7">
        <w:rPr>
          <w:rFonts w:cs="Arial"/>
          <w:color w:val="000000"/>
          <w:sz w:val="24"/>
          <w:szCs w:val="24"/>
          <w:shd w:val="clear" w:color="auto" w:fill="FFFFFF"/>
        </w:rPr>
        <w:t>Инна Маленевская, руководитель студии "Ландшафт Декор".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 xml:space="preserve"> – 32,88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10 - </w:t>
      </w:r>
      <w:r w:rsidR="00F368E3" w:rsidRPr="00DA3BE7">
        <w:rPr>
          <w:rFonts w:cs="Arial"/>
          <w:color w:val="000000"/>
          <w:sz w:val="24"/>
          <w:szCs w:val="24"/>
          <w:shd w:val="clear" w:color="auto" w:fill="FFFFFF"/>
        </w:rPr>
        <w:t>ВикторияЗвонилинаи АннаГуськова (Gardenandyou)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 xml:space="preserve"> – 35,22 балла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color w:val="002060"/>
          <w:sz w:val="24"/>
          <w:szCs w:val="24"/>
        </w:rPr>
      </w:pPr>
      <w:r w:rsidRPr="00DA3BE7">
        <w:rPr>
          <w:color w:val="002060"/>
          <w:sz w:val="24"/>
          <w:szCs w:val="24"/>
        </w:rPr>
        <w:t>Проект № 12 - Екатерина Чижова, 1977 г.р., архитектор (МАрхИ, 2004)</w:t>
      </w:r>
      <w:r w:rsidRPr="00DA3BE7">
        <w:rPr>
          <w:color w:val="002060"/>
          <w:sz w:val="24"/>
          <w:szCs w:val="24"/>
        </w:rPr>
        <w:br/>
        <w:t>Дмитрий Красов, 1978 г.р., дизайнер (Федоскино, 1997)</w:t>
      </w:r>
      <w:r w:rsidR="0029120C" w:rsidRPr="00DA3BE7">
        <w:rPr>
          <w:color w:val="002060"/>
          <w:sz w:val="24"/>
          <w:szCs w:val="24"/>
        </w:rPr>
        <w:t xml:space="preserve">. </w:t>
      </w:r>
      <w:r w:rsidR="00FD244E" w:rsidRPr="00DA3BE7">
        <w:rPr>
          <w:color w:val="002060"/>
          <w:sz w:val="24"/>
          <w:szCs w:val="24"/>
        </w:rPr>
        <w:t xml:space="preserve"> - </w:t>
      </w:r>
      <w:r w:rsidR="0029120C" w:rsidRPr="00DA3BE7">
        <w:rPr>
          <w:color w:val="002060"/>
          <w:sz w:val="24"/>
          <w:szCs w:val="24"/>
        </w:rPr>
        <w:t>3</w:t>
      </w:r>
      <w:r w:rsidR="00FD244E" w:rsidRPr="00DA3BE7">
        <w:rPr>
          <w:color w:val="002060"/>
          <w:sz w:val="24"/>
          <w:szCs w:val="24"/>
        </w:rPr>
        <w:t>7</w:t>
      </w:r>
      <w:r w:rsidR="0029120C" w:rsidRPr="00DA3BE7">
        <w:rPr>
          <w:color w:val="002060"/>
          <w:sz w:val="24"/>
          <w:szCs w:val="24"/>
        </w:rPr>
        <w:t>,56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17 - </w:t>
      </w:r>
      <w:r w:rsidR="00F368E3" w:rsidRPr="00DA3BE7">
        <w:rPr>
          <w:rFonts w:cs="Arial"/>
          <w:color w:val="000000"/>
          <w:sz w:val="24"/>
          <w:szCs w:val="24"/>
          <w:shd w:val="clear" w:color="auto" w:fill="FFFFFF"/>
        </w:rPr>
        <w:t>Родионова Дарья Александровна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 xml:space="preserve"> – 33,9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18 - </w:t>
      </w:r>
      <w:r w:rsidR="00F368E3" w:rsidRPr="00DA3BE7">
        <w:rPr>
          <w:sz w:val="24"/>
          <w:szCs w:val="24"/>
        </w:rPr>
        <w:t>Анастасия Белякова, ландшафтный дизайнер компании "АгроФитЭк"</w:t>
      </w:r>
      <w:r w:rsidR="00FD244E" w:rsidRPr="00DA3BE7">
        <w:rPr>
          <w:sz w:val="24"/>
          <w:szCs w:val="24"/>
        </w:rPr>
        <w:t xml:space="preserve"> – 33,77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21 - </w:t>
      </w:r>
      <w:r w:rsidR="00F368E3" w:rsidRPr="00DA3BE7">
        <w:rPr>
          <w:rFonts w:cs="Arial"/>
          <w:color w:val="000000"/>
          <w:sz w:val="24"/>
          <w:szCs w:val="24"/>
          <w:shd w:val="clear" w:color="auto" w:fill="FFFFFF"/>
        </w:rPr>
        <w:t>Глеб Колюжнюк - ландшафтный архитектор, Светлана Рассадкина - ландшафтный дизайнер, Наталия Ульянова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 xml:space="preserve"> – ландшафтный дизайнер. – 34,12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23 - </w:t>
      </w:r>
      <w:r w:rsidR="00FD244E" w:rsidRPr="00DA3BE7">
        <w:rPr>
          <w:rFonts w:cs="Arial"/>
          <w:color w:val="000000"/>
          <w:sz w:val="24"/>
          <w:szCs w:val="24"/>
          <w:shd w:val="clear" w:color="auto" w:fill="FFFFFF"/>
        </w:rPr>
        <w:t>Светлана Батова. – 33,55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24 </w:t>
      </w:r>
      <w:r w:rsidR="00FD244E" w:rsidRPr="00DA3BE7">
        <w:rPr>
          <w:sz w:val="24"/>
          <w:szCs w:val="24"/>
        </w:rPr>
        <w:t>–Татьяна Богачёва, Людмила Любимцева. – 34,33 балла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color w:val="4F6228" w:themeColor="accent3" w:themeShade="80"/>
          <w:sz w:val="24"/>
          <w:szCs w:val="24"/>
        </w:rPr>
        <w:t xml:space="preserve">Проект № 26 - </w:t>
      </w:r>
      <w:r w:rsidR="00FD244E" w:rsidRPr="00DA3BE7">
        <w:rPr>
          <w:rFonts w:cs="Arial"/>
          <w:color w:val="4F6228" w:themeColor="accent3" w:themeShade="80"/>
          <w:sz w:val="24"/>
          <w:szCs w:val="24"/>
          <w:shd w:val="clear" w:color="auto" w:fill="FFFFFF"/>
        </w:rPr>
        <w:t>Патрисия Гарсиа Алайо. – 39,12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28 - </w:t>
      </w:r>
      <w:r w:rsidR="00FD244E" w:rsidRPr="00DA3BE7">
        <w:rPr>
          <w:rFonts w:cs="Helvetica"/>
          <w:color w:val="000000"/>
          <w:sz w:val="24"/>
          <w:szCs w:val="24"/>
          <w:shd w:val="clear" w:color="auto" w:fill="FFFFFF"/>
        </w:rPr>
        <w:t>"Принцип Ново" в составе: Широков Александр, Уголева Елена, Гришина Полина, СалимоваФеруза.</w:t>
      </w:r>
      <w:r w:rsidR="002E7633" w:rsidRPr="00DA3BE7">
        <w:rPr>
          <w:rFonts w:cs="Helvetica"/>
          <w:color w:val="000000"/>
          <w:sz w:val="24"/>
          <w:szCs w:val="24"/>
          <w:shd w:val="clear" w:color="auto" w:fill="FFFFFF"/>
        </w:rPr>
        <w:t xml:space="preserve"> – 35,44 балла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color w:val="002060"/>
          <w:sz w:val="24"/>
          <w:szCs w:val="24"/>
        </w:rPr>
      </w:pPr>
      <w:r w:rsidRPr="00DA3BE7">
        <w:rPr>
          <w:color w:val="002060"/>
          <w:sz w:val="24"/>
          <w:szCs w:val="24"/>
        </w:rPr>
        <w:t>Проект № 29 -</w:t>
      </w:r>
      <w:r w:rsidR="002E7633" w:rsidRPr="00DA3BE7">
        <w:rPr>
          <w:color w:val="002060"/>
          <w:sz w:val="24"/>
          <w:szCs w:val="24"/>
          <w:shd w:val="clear" w:color="auto" w:fill="FFFFFF"/>
        </w:rPr>
        <w:t>Дизайн-студия «Фитония», Юлия Чемердовская, Анастасия Запольская, Диана Нехайчик, Ирина Иодо. г. Минск, Беларусь. – 37,56 баллов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 w:rsidRPr="00DA3BE7">
        <w:rPr>
          <w:color w:val="C00000"/>
          <w:sz w:val="24"/>
          <w:szCs w:val="24"/>
        </w:rPr>
        <w:t>Проект № 30 –</w:t>
      </w:r>
      <w:r w:rsidR="002E7633" w:rsidRPr="00DA3BE7">
        <w:rPr>
          <w:color w:val="C00000"/>
          <w:sz w:val="24"/>
          <w:szCs w:val="24"/>
        </w:rPr>
        <w:t xml:space="preserve"> Ольга Громадская – 41,33 балла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33 </w:t>
      </w:r>
      <w:r w:rsidR="002E7633" w:rsidRPr="00DA3BE7">
        <w:rPr>
          <w:sz w:val="24"/>
          <w:szCs w:val="24"/>
        </w:rPr>
        <w:t>–Мария Принтц, Марина Береснева. – 35,33 балла</w:t>
      </w:r>
    </w:p>
    <w:p w:rsidR="00F33B62" w:rsidRPr="00DA3BE7" w:rsidRDefault="00F33B62" w:rsidP="00F33B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37 - </w:t>
      </w:r>
      <w:r w:rsidR="002E7633" w:rsidRPr="00DA3BE7">
        <w:rPr>
          <w:rFonts w:cs="Arial"/>
          <w:color w:val="000000"/>
          <w:sz w:val="24"/>
          <w:szCs w:val="24"/>
          <w:shd w:val="clear" w:color="auto" w:fill="FFFFFF"/>
        </w:rPr>
        <w:t> Александрова Екатерина. – 36,34 балла</w:t>
      </w:r>
    </w:p>
    <w:p w:rsidR="00F33B62" w:rsidRDefault="00F33B62" w:rsidP="00F33B62">
      <w:pPr>
        <w:pStyle w:val="a3"/>
      </w:pPr>
    </w:p>
    <w:p w:rsidR="00F33B62" w:rsidRPr="00DA3BE7" w:rsidRDefault="00F33B62" w:rsidP="00DA3BE7">
      <w:pPr>
        <w:pStyle w:val="a3"/>
        <w:jc w:val="center"/>
        <w:rPr>
          <w:sz w:val="28"/>
          <w:szCs w:val="28"/>
        </w:rPr>
      </w:pPr>
      <w:r w:rsidRPr="00DA3BE7">
        <w:rPr>
          <w:sz w:val="28"/>
          <w:szCs w:val="28"/>
        </w:rPr>
        <w:t>Финалисты. Начинающие.</w:t>
      </w:r>
    </w:p>
    <w:p w:rsidR="00F33B62" w:rsidRPr="00DA3BE7" w:rsidRDefault="00F33B62" w:rsidP="00DA3BE7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rFonts w:eastAsia="Times New Roman" w:cs="Arial"/>
          <w:color w:val="000000"/>
          <w:sz w:val="24"/>
          <w:szCs w:val="24"/>
          <w:lang w:eastAsia="ru-RU"/>
        </w:rPr>
      </w:pPr>
      <w:r w:rsidRPr="00DA3BE7">
        <w:rPr>
          <w:sz w:val="24"/>
          <w:szCs w:val="24"/>
        </w:rPr>
        <w:t>Проект № 6 -</w:t>
      </w:r>
      <w:r w:rsidR="002E7633" w:rsidRPr="00DA3BE7">
        <w:rPr>
          <w:rFonts w:eastAsia="Times New Roman" w:cs="Times New Roman"/>
          <w:color w:val="000000"/>
          <w:sz w:val="24"/>
          <w:szCs w:val="24"/>
          <w:lang w:eastAsia="ru-RU"/>
        </w:rPr>
        <w:t>Мочалова Е.Ю. Джус П.О. РГАУ-МСХА</w:t>
      </w:r>
      <w:r w:rsidR="00DA3BE7" w:rsidRPr="00DA3BE7">
        <w:rPr>
          <w:rFonts w:eastAsia="Times New Roman" w:cs="Times New Roman"/>
          <w:color w:val="000000"/>
          <w:sz w:val="24"/>
          <w:szCs w:val="24"/>
          <w:lang w:eastAsia="ru-RU"/>
        </w:rPr>
        <w:t>. – 32,21 балл</w:t>
      </w:r>
    </w:p>
    <w:p w:rsidR="00F33B62" w:rsidRPr="00DA3BE7" w:rsidRDefault="00F33B62" w:rsidP="00F33B62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DA3BE7">
        <w:rPr>
          <w:color w:val="C00000"/>
          <w:sz w:val="24"/>
          <w:szCs w:val="24"/>
        </w:rPr>
        <w:t xml:space="preserve">Проект № 7 - </w:t>
      </w:r>
      <w:r w:rsidR="00DA3BE7" w:rsidRPr="00DA3BE7">
        <w:rPr>
          <w:rFonts w:cs="Arial"/>
          <w:color w:val="C00000"/>
          <w:sz w:val="24"/>
          <w:szCs w:val="24"/>
          <w:shd w:val="clear" w:color="auto" w:fill="FFFFFF"/>
        </w:rPr>
        <w:t>Елена Кособуцкая – 37,00 баллов</w:t>
      </w:r>
    </w:p>
    <w:p w:rsidR="00F33B62" w:rsidRPr="00DA3BE7" w:rsidRDefault="00F33B62" w:rsidP="00F33B62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9 - </w:t>
      </w:r>
      <w:r w:rsidR="00DA3BE7" w:rsidRPr="00DA3BE7">
        <w:rPr>
          <w:rFonts w:cs="Arial"/>
          <w:color w:val="000000"/>
          <w:sz w:val="24"/>
          <w:szCs w:val="24"/>
          <w:shd w:val="clear" w:color="auto" w:fill="FFFFFF"/>
        </w:rPr>
        <w:t>Левашова Елена Александровна, НИ ТГУ 1 курс магистратуры </w:t>
      </w:r>
      <w:r w:rsidR="00DA3BE7">
        <w:rPr>
          <w:rFonts w:cs="Arial"/>
          <w:color w:val="000000"/>
          <w:sz w:val="24"/>
          <w:szCs w:val="24"/>
          <w:shd w:val="clear" w:color="auto" w:fill="FFFFFF"/>
        </w:rPr>
        <w:t>по специальности ЛА – 32,43 балла</w:t>
      </w:r>
    </w:p>
    <w:p w:rsidR="00F33B62" w:rsidRPr="0036399B" w:rsidRDefault="00F33B62" w:rsidP="00F33B62">
      <w:pPr>
        <w:pStyle w:val="a3"/>
        <w:numPr>
          <w:ilvl w:val="0"/>
          <w:numId w:val="2"/>
        </w:numPr>
        <w:ind w:left="709" w:hanging="283"/>
        <w:rPr>
          <w:color w:val="4F6228" w:themeColor="accent3" w:themeShade="80"/>
          <w:sz w:val="24"/>
          <w:szCs w:val="24"/>
        </w:rPr>
      </w:pPr>
      <w:r w:rsidRPr="0036399B">
        <w:rPr>
          <w:color w:val="4F6228" w:themeColor="accent3" w:themeShade="80"/>
          <w:sz w:val="24"/>
          <w:szCs w:val="24"/>
        </w:rPr>
        <w:t xml:space="preserve">Проект № 14 - </w:t>
      </w:r>
      <w:r w:rsidR="00DA3BE7" w:rsidRPr="0036399B">
        <w:rPr>
          <w:rFonts w:cs="Arial"/>
          <w:color w:val="4F6228" w:themeColor="accent3" w:themeShade="80"/>
          <w:sz w:val="24"/>
          <w:szCs w:val="24"/>
          <w:shd w:val="clear" w:color="auto" w:fill="FFFFFF"/>
        </w:rPr>
        <w:t xml:space="preserve">Ладыжникова Наталья и Игорь Охмак. </w:t>
      </w:r>
      <w:r w:rsidR="0036399B" w:rsidRPr="0036399B">
        <w:rPr>
          <w:rFonts w:cs="Arial"/>
          <w:color w:val="4F6228" w:themeColor="accent3" w:themeShade="80"/>
          <w:sz w:val="24"/>
          <w:szCs w:val="24"/>
          <w:shd w:val="clear" w:color="auto" w:fill="FFFFFF"/>
        </w:rPr>
        <w:t xml:space="preserve">Школа </w:t>
      </w:r>
      <w:r w:rsidR="00DA3BE7" w:rsidRPr="0036399B">
        <w:rPr>
          <w:rFonts w:cs="Arial"/>
          <w:color w:val="4F6228" w:themeColor="accent3" w:themeShade="80"/>
          <w:sz w:val="24"/>
          <w:szCs w:val="24"/>
          <w:shd w:val="clear" w:color="auto" w:fill="FFFFFF"/>
        </w:rPr>
        <w:t>"Согэцу".</w:t>
      </w:r>
      <w:r w:rsidR="0036399B" w:rsidRPr="0036399B">
        <w:rPr>
          <w:rFonts w:cs="Arial"/>
          <w:color w:val="4F6228" w:themeColor="accent3" w:themeShade="80"/>
          <w:sz w:val="24"/>
          <w:szCs w:val="24"/>
          <w:shd w:val="clear" w:color="auto" w:fill="FFFFFF"/>
        </w:rPr>
        <w:t xml:space="preserve"> – 35,90</w:t>
      </w:r>
    </w:p>
    <w:p w:rsidR="00F33B62" w:rsidRPr="0036399B" w:rsidRDefault="00F33B62" w:rsidP="00F33B62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36399B">
        <w:rPr>
          <w:sz w:val="24"/>
          <w:szCs w:val="24"/>
        </w:rPr>
        <w:t xml:space="preserve">Проект № 18 - </w:t>
      </w:r>
      <w:r w:rsidR="0036399B" w:rsidRPr="0036399B">
        <w:rPr>
          <w:rFonts w:cs="Arial"/>
          <w:color w:val="000000"/>
          <w:sz w:val="24"/>
          <w:szCs w:val="24"/>
          <w:shd w:val="clear" w:color="auto" w:fill="FFFFFF"/>
        </w:rPr>
        <w:t>Роговой Евгений,  3 курс МФ МГТУ им. Н.Э.Баумана. – 32,33 балла </w:t>
      </w:r>
    </w:p>
    <w:p w:rsidR="00F33B62" w:rsidRPr="00405AD9" w:rsidRDefault="00F33B62" w:rsidP="00F33B62">
      <w:pPr>
        <w:pStyle w:val="a3"/>
        <w:numPr>
          <w:ilvl w:val="0"/>
          <w:numId w:val="2"/>
        </w:numPr>
        <w:ind w:left="709" w:hanging="283"/>
        <w:rPr>
          <w:color w:val="002060"/>
          <w:sz w:val="24"/>
          <w:szCs w:val="24"/>
        </w:rPr>
      </w:pPr>
      <w:r w:rsidRPr="00405AD9">
        <w:rPr>
          <w:color w:val="002060"/>
          <w:sz w:val="24"/>
          <w:szCs w:val="24"/>
        </w:rPr>
        <w:t xml:space="preserve">Проект № 26 - </w:t>
      </w:r>
      <w:r w:rsidR="0036399B" w:rsidRPr="00405AD9">
        <w:rPr>
          <w:rFonts w:cs="Arial"/>
          <w:color w:val="002060"/>
          <w:sz w:val="24"/>
          <w:szCs w:val="24"/>
          <w:shd w:val="clear" w:color="auto" w:fill="FFFFFF"/>
        </w:rPr>
        <w:t>руководитель Эглит Лилия Владимировна, студенты: Барашков Данил Александрович  (3 курс), Абрамов Павел Павлович (3 курс), Худякова Анастасия Андреевна (4 курс)</w:t>
      </w:r>
      <w:r w:rsidR="00405AD9" w:rsidRPr="00405AD9">
        <w:rPr>
          <w:rFonts w:cs="Arial"/>
          <w:color w:val="002060"/>
          <w:sz w:val="24"/>
          <w:szCs w:val="24"/>
          <w:shd w:val="clear" w:color="auto" w:fill="FFFFFF"/>
        </w:rPr>
        <w:t xml:space="preserve"> – 35,33</w:t>
      </w:r>
    </w:p>
    <w:p w:rsidR="00F33B62" w:rsidRPr="00DA3BE7" w:rsidRDefault="00F33B62" w:rsidP="00F33B62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28 - </w:t>
      </w:r>
      <w:r w:rsidR="00405AD9" w:rsidRPr="00405AD9">
        <w:rPr>
          <w:rFonts w:cs="Arial"/>
          <w:color w:val="000000"/>
          <w:sz w:val="24"/>
          <w:szCs w:val="24"/>
          <w:shd w:val="clear" w:color="auto" w:fill="FFFFFF"/>
        </w:rPr>
        <w:t>Гагкоева Тамара.</w:t>
      </w:r>
      <w:r w:rsidR="00405AD9">
        <w:rPr>
          <w:rFonts w:cs="Arial"/>
          <w:color w:val="000000"/>
          <w:sz w:val="24"/>
          <w:szCs w:val="24"/>
          <w:shd w:val="clear" w:color="auto" w:fill="FFFFFF"/>
        </w:rPr>
        <w:t xml:space="preserve"> – 32,66 баллов</w:t>
      </w:r>
    </w:p>
    <w:p w:rsidR="00F33B62" w:rsidRPr="00DA3BE7" w:rsidRDefault="00F33B62" w:rsidP="00F33B62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DA3BE7">
        <w:rPr>
          <w:sz w:val="24"/>
          <w:szCs w:val="24"/>
        </w:rPr>
        <w:t xml:space="preserve">Проект № 32 - </w:t>
      </w:r>
      <w:r w:rsidR="00405AD9" w:rsidRPr="00405AD9">
        <w:rPr>
          <w:rFonts w:cs="Arial"/>
          <w:color w:val="000000"/>
          <w:sz w:val="24"/>
          <w:szCs w:val="24"/>
          <w:shd w:val="clear" w:color="auto" w:fill="FFFFFF"/>
        </w:rPr>
        <w:t>Воробьева Е.А., Мелькова А.В., Савочкина А.С - студенты РГАУ-МСХА имени К.А. Тимирязева. Руководитель проекта - Скабелкина О.А.</w:t>
      </w:r>
      <w:r w:rsidR="00405AD9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32,56</w:t>
      </w:r>
    </w:p>
    <w:p w:rsidR="00405AD9" w:rsidRPr="00405AD9" w:rsidRDefault="00F33B62" w:rsidP="00405AD9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rFonts w:eastAsia="Times New Roman" w:cs="Arial"/>
          <w:color w:val="002060"/>
          <w:sz w:val="24"/>
          <w:szCs w:val="24"/>
          <w:lang w:eastAsia="ru-RU"/>
        </w:rPr>
      </w:pPr>
      <w:r w:rsidRPr="00405AD9">
        <w:rPr>
          <w:color w:val="002060"/>
          <w:sz w:val="24"/>
          <w:szCs w:val="24"/>
        </w:rPr>
        <w:t xml:space="preserve">Проект № 34 - </w:t>
      </w:r>
      <w:r w:rsidR="00405AD9" w:rsidRPr="00405AD9">
        <w:rPr>
          <w:rFonts w:eastAsia="Times New Roman" w:cs="Arial"/>
          <w:color w:val="002060"/>
          <w:sz w:val="24"/>
          <w:szCs w:val="24"/>
          <w:lang w:eastAsia="ru-RU"/>
        </w:rPr>
        <w:t xml:space="preserve">Черникова Алина, Пылаев Андрей, Александрова Анастасия, </w:t>
      </w:r>
      <w:r w:rsidR="00405AD9" w:rsidRPr="00405AD9">
        <w:rPr>
          <w:rFonts w:cs="Arial"/>
          <w:color w:val="002060"/>
          <w:sz w:val="24"/>
          <w:szCs w:val="24"/>
          <w:shd w:val="clear" w:color="auto" w:fill="FFFFFF"/>
        </w:rPr>
        <w:t>РГАУ МСХА им. К.А. Тимирязева. – 35,33 балла</w:t>
      </w:r>
    </w:p>
    <w:p w:rsidR="00405AD9" w:rsidRPr="00405AD9" w:rsidRDefault="00405AD9" w:rsidP="00405AD9">
      <w:pPr>
        <w:pStyle w:val="a5"/>
        <w:numPr>
          <w:ilvl w:val="0"/>
          <w:numId w:val="2"/>
        </w:numPr>
        <w:shd w:val="clear" w:color="auto" w:fill="FFFFFF"/>
        <w:ind w:left="851" w:hanging="425"/>
        <w:rPr>
          <w:rFonts w:asciiTheme="minorHAnsi" w:hAnsiTheme="minorHAnsi" w:cs="Arial"/>
          <w:color w:val="000000"/>
        </w:rPr>
      </w:pPr>
      <w:r w:rsidRPr="00405AD9">
        <w:rPr>
          <w:rFonts w:asciiTheme="minorHAnsi" w:hAnsiTheme="minorHAnsi"/>
        </w:rPr>
        <w:t xml:space="preserve">Проект № 35 - </w:t>
      </w:r>
      <w:r w:rsidRPr="00405AD9">
        <w:rPr>
          <w:rFonts w:asciiTheme="minorHAnsi" w:hAnsiTheme="minorHAnsi" w:cs="Arial"/>
          <w:color w:val="000000"/>
        </w:rPr>
        <w:t>Календюк Оксана Сергеевна.город: Рязань</w:t>
      </w:r>
      <w:r>
        <w:rPr>
          <w:rFonts w:asciiTheme="minorHAnsi" w:hAnsiTheme="minorHAnsi" w:cs="Arial"/>
          <w:color w:val="000000"/>
        </w:rPr>
        <w:t>. – 32,22</w:t>
      </w:r>
    </w:p>
    <w:p w:rsidR="00405AD9" w:rsidRPr="00DA3BE7" w:rsidRDefault="00405AD9" w:rsidP="00405AD9">
      <w:pPr>
        <w:pStyle w:val="a3"/>
        <w:ind w:left="709"/>
        <w:rPr>
          <w:sz w:val="24"/>
          <w:szCs w:val="24"/>
        </w:rPr>
      </w:pPr>
    </w:p>
    <w:p w:rsidR="00F33B62" w:rsidRDefault="00BF05A9" w:rsidP="00405AD9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Критерии:</w:t>
      </w:r>
      <w:bookmarkStart w:id="0" w:name="_GoBack"/>
      <w:bookmarkEnd w:id="0"/>
    </w:p>
    <w:p w:rsidR="0071722B" w:rsidRDefault="0071722B" w:rsidP="00405AD9">
      <w:pPr>
        <w:pStyle w:val="a3"/>
        <w:ind w:left="709"/>
        <w:rPr>
          <w:sz w:val="24"/>
          <w:szCs w:val="24"/>
        </w:rPr>
      </w:pPr>
    </w:p>
    <w:tbl>
      <w:tblPr>
        <w:tblW w:w="4800" w:type="dxa"/>
        <w:tblInd w:w="93" w:type="dxa"/>
        <w:tblLook w:val="04A0"/>
      </w:tblPr>
      <w:tblGrid>
        <w:gridCol w:w="4800"/>
      </w:tblGrid>
      <w:tr w:rsidR="0071722B" w:rsidRPr="0071722B" w:rsidTr="0071722B">
        <w:trPr>
          <w:trHeight w:val="10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2B" w:rsidRPr="0071722B" w:rsidRDefault="0071722B" w:rsidP="00717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172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Оригинальность идеи, ее соответствие целям и теме конкурса  </w:t>
            </w:r>
          </w:p>
        </w:tc>
      </w:tr>
      <w:tr w:rsidR="0071722B" w:rsidRPr="0071722B" w:rsidTr="0071722B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2B" w:rsidRPr="0071722B" w:rsidRDefault="0071722B" w:rsidP="00717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172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Креативный подход к реализации идеи </w:t>
            </w:r>
          </w:p>
        </w:tc>
      </w:tr>
      <w:tr w:rsidR="0071722B" w:rsidRPr="0071722B" w:rsidTr="0071722B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2B" w:rsidRPr="0071722B" w:rsidRDefault="0071722B" w:rsidP="00717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172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Выразительность и целостность композиционного решения </w:t>
            </w:r>
          </w:p>
        </w:tc>
      </w:tr>
      <w:tr w:rsidR="0071722B" w:rsidRPr="0071722B" w:rsidTr="0071722B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2B" w:rsidRPr="0071722B" w:rsidRDefault="0071722B" w:rsidP="00717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172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Образ растений в дизайне сада. Эстетическая и экологическая совместимость растений</w:t>
            </w:r>
          </w:p>
        </w:tc>
      </w:tr>
      <w:tr w:rsidR="0071722B" w:rsidRPr="0071722B" w:rsidTr="0071722B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2B" w:rsidRPr="0071722B" w:rsidRDefault="0071722B" w:rsidP="00717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172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Практичность, качество выбора и сочетания материалов </w:t>
            </w:r>
          </w:p>
        </w:tc>
      </w:tr>
    </w:tbl>
    <w:p w:rsidR="0071722B" w:rsidRPr="00DA3BE7" w:rsidRDefault="0071722B" w:rsidP="00405AD9">
      <w:pPr>
        <w:pStyle w:val="a3"/>
        <w:ind w:left="709"/>
        <w:rPr>
          <w:sz w:val="24"/>
          <w:szCs w:val="24"/>
        </w:rPr>
      </w:pPr>
    </w:p>
    <w:sectPr w:rsidR="0071722B" w:rsidRPr="00DA3BE7" w:rsidSect="00F33B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065"/>
    <w:multiLevelType w:val="hybridMultilevel"/>
    <w:tmpl w:val="1BC25DD6"/>
    <w:lvl w:ilvl="0" w:tplc="46FE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B0D95"/>
    <w:multiLevelType w:val="hybridMultilevel"/>
    <w:tmpl w:val="0258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B62"/>
    <w:rsid w:val="001403C5"/>
    <w:rsid w:val="0029120C"/>
    <w:rsid w:val="002E7633"/>
    <w:rsid w:val="0036399B"/>
    <w:rsid w:val="00405AD9"/>
    <w:rsid w:val="0071722B"/>
    <w:rsid w:val="008A264E"/>
    <w:rsid w:val="009C65F0"/>
    <w:rsid w:val="00BF05A9"/>
    <w:rsid w:val="00DA3BE7"/>
    <w:rsid w:val="00F33B62"/>
    <w:rsid w:val="00F368E3"/>
    <w:rsid w:val="00FD244E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62"/>
    <w:pPr>
      <w:ind w:left="720"/>
      <w:contextualSpacing/>
    </w:pPr>
  </w:style>
  <w:style w:type="character" w:styleId="a4">
    <w:name w:val="Strong"/>
    <w:basedOn w:val="a0"/>
    <w:uiPriority w:val="22"/>
    <w:qFormat/>
    <w:rsid w:val="00F368E3"/>
    <w:rPr>
      <w:b/>
      <w:bCs/>
    </w:rPr>
  </w:style>
  <w:style w:type="character" w:customStyle="1" w:styleId="wmi-callto">
    <w:name w:val="wmi-callto"/>
    <w:basedOn w:val="a0"/>
    <w:rsid w:val="00F368E3"/>
  </w:style>
  <w:style w:type="paragraph" w:styleId="a5">
    <w:name w:val="Normal (Web)"/>
    <w:basedOn w:val="a"/>
    <w:uiPriority w:val="99"/>
    <w:semiHidden/>
    <w:unhideWhenUsed/>
    <w:rsid w:val="0040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62"/>
    <w:pPr>
      <w:ind w:left="720"/>
      <w:contextualSpacing/>
    </w:pPr>
  </w:style>
  <w:style w:type="character" w:styleId="a4">
    <w:name w:val="Strong"/>
    <w:basedOn w:val="a0"/>
    <w:uiPriority w:val="22"/>
    <w:qFormat/>
    <w:rsid w:val="00F368E3"/>
    <w:rPr>
      <w:b/>
      <w:bCs/>
    </w:rPr>
  </w:style>
  <w:style w:type="character" w:customStyle="1" w:styleId="wmi-callto">
    <w:name w:val="wmi-callto"/>
    <w:basedOn w:val="a0"/>
    <w:rsid w:val="00F368E3"/>
  </w:style>
  <w:style w:type="paragraph" w:styleId="a5">
    <w:name w:val="Normal (Web)"/>
    <w:basedOn w:val="a"/>
    <w:uiPriority w:val="99"/>
    <w:semiHidden/>
    <w:unhideWhenUsed/>
    <w:rsid w:val="0040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2019-03-18T17:53:00Z</dcterms:created>
  <dcterms:modified xsi:type="dcterms:W3CDTF">2019-03-18T17:53:00Z</dcterms:modified>
</cp:coreProperties>
</file>